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30D47738" w:rsidR="008E0E2C" w:rsidRDefault="004279FB" w:rsidP="00172D3D">
      <w:pPr>
        <w:jc w:val="right"/>
      </w:pPr>
      <w:r>
        <w:t xml:space="preserve">Rzeszów, </w:t>
      </w:r>
      <w:r w:rsidR="0040666D">
        <w:t>23</w:t>
      </w:r>
      <w:r w:rsidR="00172D3D">
        <w:t>.0</w:t>
      </w:r>
      <w:r w:rsidR="0040666D">
        <w:t>5</w:t>
      </w:r>
      <w:r w:rsidR="00172D3D">
        <w:t>.202</w:t>
      </w:r>
      <w:r w:rsidR="00141E38">
        <w:t>3</w:t>
      </w:r>
      <w:r w:rsidR="00172D3D">
        <w:t xml:space="preserve"> r.</w:t>
      </w:r>
    </w:p>
    <w:p w14:paraId="3F158870" w14:textId="38200AD4" w:rsidR="004C65EB" w:rsidRDefault="004C65EB"/>
    <w:p w14:paraId="7EF7769A" w14:textId="77777777" w:rsidR="00141E38" w:rsidRDefault="004C65EB" w:rsidP="004C65E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przetargu ustnego </w:t>
      </w:r>
    </w:p>
    <w:p w14:paraId="2DF16DB0" w14:textId="621D3845" w:rsidR="004C65EB" w:rsidRPr="00F06F91" w:rsidRDefault="0040666D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ograniczonego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dzierżawę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części nieruchomości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0707EF30" w:rsidR="004C65EB" w:rsidRPr="00F06F91" w:rsidRDefault="00141E38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47DBE49" w14:textId="566FB883" w:rsidR="004C65EB" w:rsidRPr="00141E38" w:rsidRDefault="004C65EB" w:rsidP="00141E3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40D3F8C5" w14:textId="5BE3AEC1" w:rsidR="00172D3D" w:rsidRPr="00141E38" w:rsidRDefault="00141E38" w:rsidP="00427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40666D">
        <w:rPr>
          <w:rFonts w:ascii="Arial" w:hAnsi="Arial" w:cs="Arial"/>
          <w:sz w:val="20"/>
          <w:szCs w:val="20"/>
        </w:rPr>
        <w:t>:</w:t>
      </w:r>
      <w:r w:rsidR="0040666D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40666D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 – 010 Rzeszów, działając na podstawie Regulaminu </w:t>
      </w:r>
      <w:r>
        <w:rPr>
          <w:rFonts w:ascii="Arial" w:hAnsi="Arial" w:cs="Arial"/>
          <w:sz w:val="20"/>
          <w:szCs w:val="20"/>
        </w:rPr>
        <w:t>przetargów przeprowadzanych przez Rzeszowski Ośrodek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o unieważnieniu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przetargu ustnego ograniczonego na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dzierżawę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okres do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 xml:space="preserve"> miesięcy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części 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nieruch</w:t>
      </w:r>
      <w:r>
        <w:rPr>
          <w:rFonts w:ascii="Arial" w:hAnsi="Arial" w:cs="Arial"/>
          <w:sz w:val="20"/>
          <w:szCs w:val="20"/>
          <w:shd w:val="clear" w:color="auto" w:fill="FFFFFF"/>
        </w:rPr>
        <w:t>omości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niezabudowanej,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stanowiącej własność Gminy Miast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Rzeszów, z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lokalizowanej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przy ul.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Kwiatkowskiego w obrębie Kąpieliska Miejskiego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 powierzchni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40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 przeznaczeniem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  <w:t>na ustawienie pawilonu gastronomicznego/pojazdu typu food truck</w:t>
      </w:r>
      <w:r w:rsidR="008D35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1B3846" w14:textId="267BB9CA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4279FB">
        <w:rPr>
          <w:rFonts w:ascii="Arial" w:hAnsi="Arial" w:cs="Arial"/>
          <w:sz w:val="20"/>
          <w:szCs w:val="20"/>
        </w:rPr>
        <w:t xml:space="preserve"> z powodu braku chętnych </w:t>
      </w:r>
      <w:r w:rsidR="0040666D">
        <w:rPr>
          <w:rFonts w:ascii="Arial" w:hAnsi="Arial" w:cs="Arial"/>
          <w:sz w:val="20"/>
          <w:szCs w:val="20"/>
        </w:rPr>
        <w:t>Dzierżawców</w:t>
      </w:r>
      <w:r w:rsidR="00BC4922">
        <w:rPr>
          <w:rFonts w:ascii="Arial" w:hAnsi="Arial" w:cs="Arial"/>
          <w:sz w:val="20"/>
          <w:szCs w:val="20"/>
        </w:rPr>
        <w:t xml:space="preserve">. </w:t>
      </w:r>
      <w:r w:rsidR="00591E00">
        <w:rPr>
          <w:rFonts w:ascii="Arial" w:hAnsi="Arial" w:cs="Arial"/>
          <w:sz w:val="20"/>
          <w:szCs w:val="20"/>
        </w:rPr>
        <w:t xml:space="preserve"> </w:t>
      </w: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53290" w14:textId="2B71B274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14168B18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F033" w14:textId="77777777" w:rsidR="00DF48DE" w:rsidRDefault="00DF48DE" w:rsidP="004C65EB">
      <w:pPr>
        <w:spacing w:after="0" w:line="240" w:lineRule="auto"/>
      </w:pPr>
      <w:r>
        <w:separator/>
      </w:r>
    </w:p>
  </w:endnote>
  <w:endnote w:type="continuationSeparator" w:id="0">
    <w:p w14:paraId="00F2FB83" w14:textId="77777777" w:rsidR="00DF48DE" w:rsidRDefault="00DF48DE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8532" w14:textId="77777777" w:rsidR="00DF48DE" w:rsidRDefault="00DF48DE" w:rsidP="004C65EB">
      <w:pPr>
        <w:spacing w:after="0" w:line="240" w:lineRule="auto"/>
      </w:pPr>
      <w:r>
        <w:separator/>
      </w:r>
    </w:p>
  </w:footnote>
  <w:footnote w:type="continuationSeparator" w:id="0">
    <w:p w14:paraId="08128784" w14:textId="77777777" w:rsidR="00DF48DE" w:rsidRDefault="00DF48DE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47A21"/>
    <w:rsid w:val="000713D4"/>
    <w:rsid w:val="00141E38"/>
    <w:rsid w:val="00155D45"/>
    <w:rsid w:val="00172D3D"/>
    <w:rsid w:val="001D5D14"/>
    <w:rsid w:val="0040666D"/>
    <w:rsid w:val="00423F52"/>
    <w:rsid w:val="004279FB"/>
    <w:rsid w:val="004B4B46"/>
    <w:rsid w:val="004C65EB"/>
    <w:rsid w:val="005802BB"/>
    <w:rsid w:val="00591E00"/>
    <w:rsid w:val="008D35FC"/>
    <w:rsid w:val="008E0E2C"/>
    <w:rsid w:val="00926C65"/>
    <w:rsid w:val="0094200D"/>
    <w:rsid w:val="00A15FBA"/>
    <w:rsid w:val="00A806D3"/>
    <w:rsid w:val="00A8689E"/>
    <w:rsid w:val="00B113D3"/>
    <w:rsid w:val="00B46066"/>
    <w:rsid w:val="00BC4922"/>
    <w:rsid w:val="00C85050"/>
    <w:rsid w:val="00D0660A"/>
    <w:rsid w:val="00DB5864"/>
    <w:rsid w:val="00DE3EA1"/>
    <w:rsid w:val="00DF48DE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2023-05-23T07:50:00Z</cp:lastPrinted>
  <dcterms:created xsi:type="dcterms:W3CDTF">2023-01-24T06:23:00Z</dcterms:created>
  <dcterms:modified xsi:type="dcterms:W3CDTF">2023-05-23T07:51:00Z</dcterms:modified>
</cp:coreProperties>
</file>